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FE" w:rsidRDefault="006266FE" w:rsidP="0062261D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b/>
          <w:bCs/>
          <w:caps/>
          <w:color w:val="000000"/>
          <w:sz w:val="24"/>
          <w:szCs w:val="17"/>
          <w:shd w:val="clear" w:color="auto" w:fill="ECF0F3"/>
          <w:lang w:eastAsia="ru-RU"/>
        </w:rPr>
      </w:pPr>
      <w:r w:rsidRPr="006266FE">
        <w:rPr>
          <w:rFonts w:ascii="Verdana" w:eastAsia="Times New Roman" w:hAnsi="Verdana" w:cs="Times New Roman"/>
          <w:b/>
          <w:bCs/>
          <w:caps/>
          <w:color w:val="000000"/>
          <w:sz w:val="17"/>
          <w:szCs w:val="17"/>
          <w:shd w:val="clear" w:color="auto" w:fill="ECF0F3"/>
          <w:lang w:eastAsia="ru-RU"/>
        </w:rPr>
        <w:br/>
      </w:r>
      <w:r w:rsidR="0062261D" w:rsidRPr="0062261D">
        <w:rPr>
          <w:rFonts w:ascii="Verdana" w:eastAsia="Times New Roman" w:hAnsi="Verdana" w:cs="Times New Roman"/>
          <w:b/>
          <w:bCs/>
          <w:caps/>
          <w:color w:val="000000"/>
          <w:sz w:val="24"/>
          <w:szCs w:val="17"/>
          <w:shd w:val="clear" w:color="auto" w:fill="ECF0F3"/>
          <w:lang w:eastAsia="ru-RU"/>
        </w:rPr>
        <w:t>Каковы основные при</w:t>
      </w:r>
      <w:r w:rsidR="0062261D">
        <w:rPr>
          <w:rFonts w:ascii="Verdana" w:eastAsia="Times New Roman" w:hAnsi="Verdana" w:cs="Times New Roman"/>
          <w:b/>
          <w:bCs/>
          <w:caps/>
          <w:color w:val="000000"/>
          <w:sz w:val="24"/>
          <w:szCs w:val="17"/>
          <w:shd w:val="clear" w:color="auto" w:fill="ECF0F3"/>
          <w:lang w:eastAsia="ru-RU"/>
        </w:rPr>
        <w:t>чины суицидов у подростков</w:t>
      </w:r>
    </w:p>
    <w:p w:rsidR="0062261D" w:rsidRPr="0062261D" w:rsidRDefault="0062261D" w:rsidP="0062261D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33333"/>
          <w:sz w:val="28"/>
          <w:szCs w:val="18"/>
          <w:lang w:eastAsia="ru-RU"/>
        </w:rPr>
      </w:pPr>
    </w:p>
    <w:p w:rsidR="006266FE" w:rsidRPr="0062261D" w:rsidRDefault="006266FE" w:rsidP="0062261D">
      <w:pPr>
        <w:shd w:val="clear" w:color="auto" w:fill="FFFFFF"/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Основная причина суицида у подростков – длительная конфликтная ситуация в семье. Примерно у половины молодых людей, совершивших попытки самоубийства, один из родителей либо умер, либо покинул семью. Хуже обстоят дела в тех случаях, когда один или оба родителя ведут антисоциальный образ жизни, либо отец часто отсутствует или играет пассивную роль при властной и деспотичной матери. В таких семьях царит </w:t>
      </w:r>
      <w:bookmarkStart w:id="0" w:name="_GoBack"/>
      <w:bookmarkEnd w:id="0"/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напряженная атмосфера, борьба "отцов и детей" обострена. Подросток не находит иных способов решения своих проблем и останавливается на </w:t>
      </w:r>
      <w:proofErr w:type="gramStart"/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суицидальном</w:t>
      </w:r>
      <w:proofErr w:type="gramEnd"/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. В то же время один из сильных факторов, удерживающих молодых в жизни – именно отношения с родителями, но построенные на основе доверия, в которых ведется диалог, а мать и отец относятся к своему ребенку как к партнеру. В таких случаях, как правило, формируются внутренние защитные механизмы, предохраняющие подростка от мыслей о самоубийстве.</w:t>
      </w:r>
    </w:p>
    <w:p w:rsidR="006266FE" w:rsidRPr="0062261D" w:rsidRDefault="006266FE" w:rsidP="0062261D">
      <w:pPr>
        <w:shd w:val="clear" w:color="auto" w:fill="FFFFFF"/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bookmarkStart w:id="1" w:name="me5"/>
      <w:bookmarkEnd w:id="1"/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"Школьные" причины суицидального поведения обычно связаны с отношениями с учителями и администрацией образовательного учреждения. </w:t>
      </w:r>
      <w:proofErr w:type="gramStart"/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К сожалению, нередко именно в школе формируются такие важные социальные запросы подростка, как потребность в положительной оценке значимых для него взрослых (поскольку следствием негативной оценки педагога часто бывает отрицательная оценка родителей), в самоуважении (низкая успеваемость обычно ассоциируется с недостаточным уровнем развития способностей и интеллекта), в общении (в юном возрасте мнение учителя в значительной степени определяет мнение коллектива, а низкие отметки</w:t>
      </w:r>
      <w:proofErr w:type="gramEnd"/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не способствуют улучшению положения ученика в системе межличностных отношений в классе).</w:t>
      </w:r>
    </w:p>
    <w:p w:rsidR="006266FE" w:rsidRPr="0062261D" w:rsidRDefault="006266FE" w:rsidP="0062261D">
      <w:pPr>
        <w:shd w:val="clear" w:color="auto" w:fill="FFFFFF"/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bookmarkStart w:id="2" w:name="me6"/>
      <w:bookmarkEnd w:id="2"/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Отношения со сверстниками (особенно противоположного пола) – весьма значимый фактор суицидального поведения подростков. Одним из объяснений важности этих отношений служит чрезмерная зависимость от другого человека, возникающая обычно как компенсация плохих отношений со своими родителями из-за постоянных конфликтов или отсутствия контакта с ними. Бывает, что отношения с другом или подругой становятся столь эмоционально необходимыми (по типу "я не могу жить без тебя"), что любое охлаждение привязанности, а тем более, измена, уход </w:t>
      </w:r>
      <w:proofErr w:type="gramStart"/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к</w:t>
      </w:r>
      <w:proofErr w:type="gramEnd"/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другому воспринимаются либо как унижение чувства собственного достоинства, либо как невосполнимая утрата, лишающая смысла дальнейшую жизнь.</w:t>
      </w:r>
    </w:p>
    <w:p w:rsidR="006266FE" w:rsidRPr="0062261D" w:rsidRDefault="006266FE" w:rsidP="0062261D">
      <w:pPr>
        <w:shd w:val="clear" w:color="auto" w:fill="FFFFFF"/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bookmarkStart w:id="3" w:name="me7"/>
      <w:bookmarkEnd w:id="3"/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Одна из причин выбора суицидального способа решения проблем, носящих возрастной характер – неадекватное отношение к смерти, и корни его кроются еще в раннем детстве. Так, экспериментальное исследование понимания смерти детьми, проведенное французскими психологами, показало, что смерть для ребенка носит конкретное представление: в рисунках детей она предстает в образе колдуньи, старухи, злой и всемогущественной феи. Опросы детей-</w:t>
      </w:r>
      <w:proofErr w:type="spellStart"/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суицидентов</w:t>
      </w:r>
      <w:proofErr w:type="spellEnd"/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показывают, что чаще всего они относятся к смерти как к длительному отсутствию или долгой болезни. В их сознании смерть имеет обратимый характер – "когда-нибудь она закончится, и я обязательно вернусь". Наивная детская вера в бессмертие, как это ни парадоксально, может послужить стимулом к посягательству на собственную жизнь.</w:t>
      </w:r>
    </w:p>
    <w:p w:rsidR="006266FE" w:rsidRPr="0062261D" w:rsidRDefault="006266FE" w:rsidP="0062261D">
      <w:pPr>
        <w:shd w:val="clear" w:color="auto" w:fill="FFFFFF"/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bookmarkStart w:id="4" w:name="me8"/>
      <w:bookmarkEnd w:id="4"/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Особенность детского понимания смерти заключается и в двойственном восприятии смерти и бытия. У ребенка происходит как бы раздвоение личности: с одной стороны, он видит себя в гробу, горько оплакиваемого родственниками, с другой – предполагает, что может быть свидетелем собственных похорон. Свою "временную" гибель, ограниченный во времени уход из жизни ребенок воспринимает как средство воздействия на значимых близких (родителей, бабушку, сестру и др.): "они поймут, как </w:t>
      </w:r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lastRenderedPageBreak/>
        <w:t>мне было плохо, как они жестоко со мной обращались, а потом я вернусь, и наступит замечательная жизнь".</w:t>
      </w:r>
    </w:p>
    <w:p w:rsidR="006266FE" w:rsidRPr="0062261D" w:rsidRDefault="006266FE" w:rsidP="0062261D">
      <w:pPr>
        <w:shd w:val="clear" w:color="auto" w:fill="FFFFFF"/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bookmarkStart w:id="5" w:name="me9"/>
      <w:bookmarkEnd w:id="5"/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Отсутствие страха смерти лежит в основе выбора всевозможных опасных игр, а общая некомпетентность ребенка и отсутствие жизненного опыта приводят к драматическому уходу из жизни. Тем не менее, иногда безобидные, с точки зрения взрослого, способы суицида свидетельствуют об искреннем желании покончить с собой. Например, подросток выпил флакон клея – это была истинная попытка, а не демонстративно-шантажное поведение. Особенно тяжелы последствия, когда подросток, собираясь совершить показательный суицид, выбирает по причине своей некомпетентности медикаментозные средства, похожие на витамины.</w:t>
      </w:r>
    </w:p>
    <w:p w:rsidR="006266FE" w:rsidRPr="0062261D" w:rsidRDefault="006266FE" w:rsidP="0062261D">
      <w:pPr>
        <w:shd w:val="clear" w:color="auto" w:fill="FFFFFF"/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bookmarkStart w:id="6" w:name="me10"/>
      <w:bookmarkEnd w:id="6"/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Средний подростковый возраст характеризуется наличием "философичной интоксикации": подросток постоянно рассуждает о смысле жизни и смерти, высказывает мысли, свидетельствующие о пассивном согласии умереть.</w:t>
      </w:r>
    </w:p>
    <w:p w:rsidR="006266FE" w:rsidRPr="0062261D" w:rsidRDefault="006266FE" w:rsidP="0062261D">
      <w:pPr>
        <w:shd w:val="clear" w:color="auto" w:fill="FFFFFF"/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bookmarkStart w:id="7" w:name="me11"/>
      <w:bookmarkEnd w:id="7"/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К концу подросткового периода у ребенка, как правило, формируется адекватное представление о смерти, и вопрос о необходимости суицида решается так же, как и у взрослых людей.</w:t>
      </w:r>
    </w:p>
    <w:p w:rsidR="006266FE" w:rsidRPr="0062261D" w:rsidRDefault="006266FE" w:rsidP="0062261D">
      <w:pPr>
        <w:shd w:val="clear" w:color="auto" w:fill="FFFFFF"/>
        <w:spacing w:after="30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bookmarkStart w:id="8" w:name="me15"/>
      <w:bookmarkEnd w:id="8"/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Существует такое понятие, как "сезонность" суицидальных проявлений. Больше всего самоубийств регистрируется весной, когда человеческие несчастья контрастируют с цветением окружающей природы. Тусклые краски зимы в некоторой мере гармонируют с душевной подавленностью, а между мрачными переживаниями "Я" и яркими днями весны возникает сильный контраст. Резкое несоответствие весеннего радующегося мира и отчаянного состояния души может провоцировать самоубийства. Как писал американский поэт Томас Элиот, "апрель – самый жестокий месяц". Суициды в этот период случаются чаще примерно на 120%, чем в среднем в году. Чтобы предупредить суицид, взрослым следует следить за изменениями в поведении подростков, которые могут свидетельствовать о </w:t>
      </w:r>
      <w:hyperlink r:id="rId5" w:history="1">
        <w:r w:rsidRPr="0062261D">
          <w:rPr>
            <w:rFonts w:ascii="Times New Roman" w:eastAsia="Times New Roman" w:hAnsi="Times New Roman" w:cs="Times New Roman"/>
            <w:color w:val="004994"/>
            <w:sz w:val="36"/>
            <w:szCs w:val="24"/>
            <w:u w:val="single"/>
            <w:lang w:eastAsia="ru-RU"/>
          </w:rPr>
          <w:t>суицидальных намерениях</w:t>
        </w:r>
      </w:hyperlink>
      <w:r w:rsidRPr="0062261D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.</w:t>
      </w:r>
    </w:p>
    <w:p w:rsidR="00D43F0D" w:rsidRDefault="00D43F0D"/>
    <w:sectPr w:rsidR="00D4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FE"/>
    <w:rsid w:val="00413600"/>
    <w:rsid w:val="0062261D"/>
    <w:rsid w:val="006266FE"/>
    <w:rsid w:val="006E3109"/>
    <w:rsid w:val="00D4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label">
    <w:name w:val="qalabel"/>
    <w:basedOn w:val="a0"/>
    <w:rsid w:val="006266FE"/>
  </w:style>
  <w:style w:type="paragraph" w:customStyle="1" w:styleId="hp">
    <w:name w:val="hp"/>
    <w:basedOn w:val="a"/>
    <w:rsid w:val="0062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6FE"/>
  </w:style>
  <w:style w:type="character" w:styleId="a3">
    <w:name w:val="Hyperlink"/>
    <w:basedOn w:val="a0"/>
    <w:uiPriority w:val="99"/>
    <w:semiHidden/>
    <w:unhideWhenUsed/>
    <w:rsid w:val="00626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label">
    <w:name w:val="qalabel"/>
    <w:basedOn w:val="a0"/>
    <w:rsid w:val="006266FE"/>
  </w:style>
  <w:style w:type="paragraph" w:customStyle="1" w:styleId="hp">
    <w:name w:val="hp"/>
    <w:basedOn w:val="a"/>
    <w:rsid w:val="0062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6FE"/>
  </w:style>
  <w:style w:type="character" w:styleId="a3">
    <w:name w:val="Hyperlink"/>
    <w:basedOn w:val="a0"/>
    <w:uiPriority w:val="99"/>
    <w:semiHidden/>
    <w:unhideWhenUsed/>
    <w:rsid w:val="00626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9113">
          <w:marLeft w:val="0"/>
          <w:marRight w:val="0"/>
          <w:marTop w:val="0"/>
          <w:marBottom w:val="0"/>
          <w:divBdr>
            <w:top w:val="single" w:sz="6" w:space="0" w:color="3366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Бориспольский Игорь Данилович</dc:creator>
  <cp:lastModifiedBy>Рак Татьяна Валентиновна</cp:lastModifiedBy>
  <cp:revision>3</cp:revision>
  <dcterms:created xsi:type="dcterms:W3CDTF">2020-03-03T06:47:00Z</dcterms:created>
  <dcterms:modified xsi:type="dcterms:W3CDTF">2020-03-03T06:59:00Z</dcterms:modified>
</cp:coreProperties>
</file>